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389" w:rsidRPr="000C619E" w:rsidRDefault="00655389" w:rsidP="006553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660075F7" wp14:editId="3ABA66AA">
            <wp:extent cx="581025" cy="581025"/>
            <wp:effectExtent l="0" t="0" r="9525" b="9525"/>
            <wp:docPr id="1" name="il_fi" descr="http://www.vagasabertas.net/wp-content/uploads/2012/02/concurso-receita-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agasabertas.net/wp-content/uploads/2012/02/concurso-receita-2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DECLARAÇÃO</w:t>
      </w:r>
    </w:p>
    <w:p w:rsidR="00655389" w:rsidRPr="000C619E" w:rsidRDefault="00655389" w:rsidP="006553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            SIMPLES NACIONAL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OdontoLife</w:t>
      </w:r>
      <w:r w:rsidR="00593321">
        <w:rPr>
          <w:rFonts w:ascii="Arial" w:eastAsia="Times New Roman" w:hAnsi="Arial" w:cs="Arial"/>
          <w:b/>
          <w:sz w:val="24"/>
          <w:szCs w:val="24"/>
          <w:lang w:eastAsia="pt-BR"/>
        </w:rPr>
        <w:t>/</w:t>
      </w:r>
      <w:r w:rsidR="00ED179B" w:rsidRPr="00ED179B">
        <w:rPr>
          <w:rFonts w:ascii="Arial" w:eastAsia="Times New Roman" w:hAnsi="Arial" w:cs="Arial"/>
          <w:b/>
          <w:sz w:val="24"/>
          <w:szCs w:val="24"/>
          <w:lang w:eastAsia="pt-BR"/>
        </w:rPr>
        <w:t>Dental Uni - Cooperativa Odontológica</w:t>
      </w:r>
    </w:p>
    <w:p w:rsidR="00655389" w:rsidRPr="000C619E" w:rsidRDefault="00655389" w:rsidP="00655389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Instituto de Documentação Odontológica S/C Ltda., com sede Rua 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Fernando </w:t>
      </w:r>
      <w:r w:rsidR="00835927">
        <w:rPr>
          <w:rFonts w:ascii="Arial" w:eastAsia="Times New Roman" w:hAnsi="Arial" w:cs="Arial"/>
          <w:b/>
          <w:sz w:val="24"/>
          <w:szCs w:val="24"/>
          <w:lang w:eastAsia="pt-BR"/>
        </w:rPr>
        <w:t>L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>anza nº. 70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Cent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>ro Sete Lagoas MG CEP: 35700-545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inscrita no CNPJ sob o nº: 02.467.650/0001-77.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declara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à </w:t>
      </w:r>
      <w:r w:rsidRPr="00C955AA">
        <w:rPr>
          <w:rFonts w:ascii="Arial" w:eastAsia="Times New Roman" w:hAnsi="Arial" w:cs="Arial"/>
          <w:b/>
          <w:sz w:val="24"/>
          <w:szCs w:val="24"/>
          <w:lang w:eastAsia="pt-BR"/>
        </w:rPr>
        <w:t>ODONTO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LIFE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para fins de não incidência na fonte, da Contribuição Social sobre o Lucro Líquido (CSLL), da Contribuição para o Financiamento da Seguridade Social (</w:t>
      </w:r>
      <w:hyperlink r:id="rId5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Cofins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), da Contribuição para o </w:t>
      </w:r>
      <w:hyperlink r:id="rId6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PIS/Pasep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da contribuição para o  Imposto Sobre Serviços de Qualquer Natureza – </w:t>
      </w:r>
      <w:r w:rsidRPr="000C619E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ISS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que se refere o art. 30 da Lei nº 10.833, de 29 de dezembro de 2003 e do Imposto de renda conf. Previsto no art. 1º da IN 765 de 02/08/2007, a que se refere o art. 64 da Lei nº 9.430, de 27 de dezembro de 1996, que é regularmente inscrita no Regime Especial Unificado de Arrecadação de Tributos e Contribuições -</w:t>
      </w:r>
      <w:hyperlink r:id="rId7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 xml:space="preserve"> Simples Nacional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de que trata o art. 12 da </w:t>
      </w:r>
      <w:hyperlink r:id="rId8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Lei Complementar 123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de 14 de dezembro de 2006.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Para esse efeito, a declarante informa que: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I - preenche os seguintes requisitos: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b) apresenta anualmente Declaração de Informações Economico-Fiscais da Pessoa Juridica (DIPJ), em conformidade com o disposto em ato da Seretaria da Receita Federal;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</w:t>
      </w:r>
      <w:hyperlink r:id="rId9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Lei 9.430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de 1996, o sujeitará, com as demais pessoas que para ela concorrem, às penalidades previstas na legislação criminal e tributária, relativas à falsidade ideológica (art. 299 do Decreto-Lei nº 2.848, de 7 de dezembro de 1940 - Código Penal) e ao crime contra a ordem tributária (art. 1º da Lei nº 8.137, de 27 de dezembro de 1990).</w:t>
      </w:r>
    </w:p>
    <w:p w:rsidR="00655389" w:rsidRPr="000C619E" w:rsidRDefault="00655389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55389" w:rsidRDefault="00655389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Sete Lagoas, </w:t>
      </w:r>
      <w:r w:rsidR="00ED179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29 de Setembro</w:t>
      </w:r>
      <w:bookmarkStart w:id="0" w:name="_GoBack"/>
      <w:bookmarkEnd w:id="0"/>
      <w:r w:rsidR="00ED148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</w:t>
      </w:r>
      <w:r w:rsidR="008359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2022</w:t>
      </w:r>
      <w:r w:rsidR="007A41B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360FC4" w:rsidRDefault="00360FC4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75C515EB" wp14:editId="24E6DA86">
            <wp:extent cx="3143250" cy="7524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001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912" cy="75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389" w:rsidRPr="000C619E" w:rsidRDefault="00360FC4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</w:t>
      </w:r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>Antonio Moreira Santos</w:t>
      </w:r>
    </w:p>
    <w:p w:rsidR="00655389" w:rsidRPr="000C619E" w:rsidRDefault="00360FC4" w:rsidP="00655389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="00655389"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Nome e </w:t>
      </w:r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>assinatura do r</w:t>
      </w:r>
      <w:r w:rsidR="00655389"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esponsável.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6"/>
      </w:tblGrid>
      <w:tr w:rsidR="00655389" w:rsidRPr="000C619E" w:rsidTr="009043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55389" w:rsidRPr="000C619E" w:rsidRDefault="00655389" w:rsidP="009043B6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655389" w:rsidRPr="00837C38" w:rsidRDefault="00655389" w:rsidP="00655389">
      <w:pPr>
        <w:rPr>
          <w:b/>
        </w:rPr>
      </w:pPr>
    </w:p>
    <w:p w:rsidR="00302A65" w:rsidRDefault="00302A65"/>
    <w:sectPr w:rsidR="00302A65" w:rsidSect="00A21A9D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D95"/>
    <w:rsid w:val="00231117"/>
    <w:rsid w:val="00302A65"/>
    <w:rsid w:val="00360FC4"/>
    <w:rsid w:val="00375D3C"/>
    <w:rsid w:val="003F1BC4"/>
    <w:rsid w:val="00446A74"/>
    <w:rsid w:val="004C160F"/>
    <w:rsid w:val="00593321"/>
    <w:rsid w:val="005A6E43"/>
    <w:rsid w:val="00655389"/>
    <w:rsid w:val="007177E9"/>
    <w:rsid w:val="007A41B1"/>
    <w:rsid w:val="00835927"/>
    <w:rsid w:val="009E17CE"/>
    <w:rsid w:val="00B31F31"/>
    <w:rsid w:val="00B8692A"/>
    <w:rsid w:val="00C77B07"/>
    <w:rsid w:val="00CD5D95"/>
    <w:rsid w:val="00DB722E"/>
    <w:rsid w:val="00ED1481"/>
    <w:rsid w:val="00E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6488"/>
  <w15:docId w15:val="{3890828E-56EE-48C6-AF5F-A7A5BB7C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89"/>
    <w:pPr>
      <w:spacing w:after="0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53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slegais.com.br/legislacao/lc123_2006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ortaltributario.com.br/guia/simples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tributario.com.br/guia/pis_cofins.html" TargetMode="External"/><Relationship Id="rId11" Type="http://schemas.microsoft.com/office/2007/relationships/hdphoto" Target="media/hdphoto1.wdp"/><Relationship Id="rId5" Type="http://schemas.openxmlformats.org/officeDocument/2006/relationships/hyperlink" Target="http://www.portaltributario.com.br/guia/pis_cofins.html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://www.normaslegais.com.br/legislacao/tributario/lei9430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93709</cp:lastModifiedBy>
  <cp:revision>36</cp:revision>
  <cp:lastPrinted>2022-08-08T13:51:00Z</cp:lastPrinted>
  <dcterms:created xsi:type="dcterms:W3CDTF">2016-06-08T13:57:00Z</dcterms:created>
  <dcterms:modified xsi:type="dcterms:W3CDTF">2022-09-29T17:28:00Z</dcterms:modified>
</cp:coreProperties>
</file>