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71" w:tblpY="22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4771"/>
        <w:gridCol w:w="2295"/>
        <w:gridCol w:w="2474"/>
      </w:tblGrid>
      <w:tr w:rsidR="00AA72F9" w:rsidTr="00AA72F9">
        <w:trPr>
          <w:trHeight w:val="326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Paciente :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0E0F2C" w:rsidP="00AA72F9">
            <w:pPr>
              <w:ind w:hanging="851"/>
              <w:rPr>
                <w:rFonts w:ascii="Arial" w:hAnsi="Arial"/>
                <w:b/>
                <w:smallCaps/>
                <w:sz w:val="28"/>
              </w:rPr>
            </w:pPr>
            <w:bookmarkStart w:id="0" w:name="NomePaciente"/>
            <w:bookmarkEnd w:id="0"/>
            <w:r>
              <w:rPr>
                <w:rFonts w:ascii="Arial" w:hAnsi="Arial"/>
                <w:b/>
                <w:smallCaps/>
                <w:sz w:val="28"/>
              </w:rPr>
              <w:t>Alessandro Carneiro Hurmann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Data :</w:t>
            </w:r>
            <w:r>
              <w:rPr>
                <w:rFonts w:ascii="Arial" w:hAnsi="Arial"/>
                <w:b/>
              </w:rPr>
              <w:t xml:space="preserve"> </w:t>
            </w:r>
            <w:bookmarkStart w:id="1" w:name="DataDeAtendimento"/>
            <w:bookmarkEnd w:id="1"/>
            <w:r w:rsidR="000E0F2C">
              <w:rPr>
                <w:rFonts w:ascii="Arial" w:hAnsi="Arial"/>
                <w:b/>
              </w:rPr>
              <w:t>06/11/2020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Hora :</w:t>
            </w:r>
            <w:r>
              <w:rPr>
                <w:rFonts w:ascii="Arial" w:hAnsi="Arial"/>
                <w:sz w:val="20"/>
              </w:rPr>
              <w:t xml:space="preserve"> </w:t>
            </w:r>
            <w:bookmarkStart w:id="2" w:name="HoraDeAtendimento"/>
            <w:bookmarkEnd w:id="2"/>
            <w:r w:rsidR="000E0F2C">
              <w:rPr>
                <w:rFonts w:ascii="Arial" w:hAnsi="Arial"/>
                <w:sz w:val="20"/>
              </w:rPr>
              <w:t>09:09</w:t>
            </w:r>
          </w:p>
        </w:tc>
      </w:tr>
      <w:tr w:rsidR="00AA72F9" w:rsidTr="00AA72F9">
        <w:trPr>
          <w:trHeight w:val="309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Indicação: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0E0F2C" w:rsidP="00AA72F9">
            <w:pPr>
              <w:ind w:hanging="851"/>
              <w:rPr>
                <w:rFonts w:ascii="Arial" w:hAnsi="Arial"/>
                <w:b/>
                <w:smallCaps/>
              </w:rPr>
            </w:pPr>
            <w:bookmarkStart w:id="3" w:name="Indicação"/>
            <w:bookmarkEnd w:id="3"/>
            <w:r>
              <w:rPr>
                <w:rFonts w:ascii="Arial" w:hAnsi="Arial"/>
                <w:b/>
                <w:smallCaps/>
              </w:rPr>
              <w:t>Dra. Fernanda Buffara Bueno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Idade :</w:t>
            </w:r>
            <w:r>
              <w:rPr>
                <w:rFonts w:ascii="Arial" w:hAnsi="Arial"/>
                <w:b/>
              </w:rPr>
              <w:t xml:space="preserve"> </w:t>
            </w:r>
            <w:r w:rsidR="000E0F2C">
              <w:rPr>
                <w:rFonts w:ascii="Arial" w:hAnsi="Arial"/>
                <w:sz w:val="20"/>
              </w:rPr>
              <w:t xml:space="preserve">42a 10m 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</w:p>
        </w:tc>
      </w:tr>
    </w:tbl>
    <w:p w:rsidR="0083628F" w:rsidRDefault="0083628F"/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0E0F2C" w:rsidRPr="0057164B" w:rsidRDefault="000E0F2C" w:rsidP="000E0F2C">
      <w:pPr>
        <w:pStyle w:val="Cabealho"/>
        <w:tabs>
          <w:tab w:val="clear" w:pos="4419"/>
          <w:tab w:val="clear" w:pos="8838"/>
          <w:tab w:val="left" w:pos="4253"/>
        </w:tabs>
        <w:ind w:left="709" w:firstLine="0"/>
        <w:rPr>
          <w:rFonts w:ascii="Arial" w:hAnsi="Arial" w:cs="Arial"/>
          <w:b/>
          <w:color w:val="000000"/>
          <w:sz w:val="28"/>
          <w:szCs w:val="28"/>
        </w:rPr>
      </w:pPr>
      <w:r w:rsidRPr="0057164B">
        <w:rPr>
          <w:rFonts w:ascii="Arial" w:hAnsi="Arial" w:cs="Arial"/>
          <w:b/>
          <w:color w:val="000000"/>
          <w:sz w:val="28"/>
          <w:szCs w:val="28"/>
        </w:rPr>
        <w:t>Radiograficamente a imagem sugere:</w:t>
      </w:r>
    </w:p>
    <w:p w:rsidR="000E0F2C" w:rsidRDefault="000E0F2C" w:rsidP="000E0F2C">
      <w:pPr>
        <w:pStyle w:val="Cabealho"/>
        <w:tabs>
          <w:tab w:val="clear" w:pos="4419"/>
          <w:tab w:val="clear" w:pos="8838"/>
          <w:tab w:val="left" w:pos="1155"/>
          <w:tab w:val="left" w:pos="2400"/>
        </w:tabs>
        <w:ind w:left="0" w:firstLine="0"/>
        <w:rPr>
          <w:rFonts w:ascii="Arial" w:hAnsi="Arial" w:cs="Arial"/>
          <w:color w:val="000000"/>
          <w:szCs w:val="24"/>
        </w:rPr>
      </w:pPr>
    </w:p>
    <w:p w:rsidR="000E0F2C" w:rsidRDefault="000E0F2C" w:rsidP="000E0F2C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Dente ausente: 18,17,16,14,25,37,36,35,45 e 46 presumível;</w:t>
      </w:r>
    </w:p>
    <w:p w:rsidR="000E0F2C" w:rsidRDefault="000E0F2C" w:rsidP="000E0F2C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Mesialização com inclinação mesial: 38,47 e 48;</w:t>
      </w:r>
    </w:p>
    <w:p w:rsidR="000E0F2C" w:rsidRDefault="000E0F2C" w:rsidP="000E0F2C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Implante dentário na região alveolar: 17,16 e 14;</w:t>
      </w:r>
    </w:p>
    <w:p w:rsidR="000E0F2C" w:rsidRDefault="000E0F2C" w:rsidP="000E0F2C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Prótese sob implante: 17,16 e 14;</w:t>
      </w:r>
    </w:p>
    <w:p w:rsidR="000E0F2C" w:rsidRDefault="000E0F2C" w:rsidP="000E0F2C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Obturação de conduto: 23 e 27;</w:t>
      </w:r>
    </w:p>
    <w:p w:rsidR="000E0F2C" w:rsidRDefault="000E0F2C" w:rsidP="000E0F2C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Área rad</w:t>
      </w:r>
      <w:r w:rsidR="00A62973">
        <w:rPr>
          <w:rFonts w:ascii="Arial" w:hAnsi="Arial" w:cs="Arial"/>
          <w:color w:val="000000"/>
          <w:szCs w:val="24"/>
        </w:rPr>
        <w:t>iolúcida arredondada no ápice do 23, indica-se controle radiográfico;</w:t>
      </w:r>
    </w:p>
    <w:p w:rsidR="000E0F2C" w:rsidRDefault="000E0F2C" w:rsidP="000E0F2C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radiopaca</w:t>
      </w:r>
      <w:r w:rsidR="00A62973">
        <w:rPr>
          <w:rFonts w:ascii="Arial" w:hAnsi="Arial" w:cs="Arial"/>
          <w:color w:val="000000"/>
          <w:szCs w:val="24"/>
        </w:rPr>
        <w:t>? 18</w:t>
      </w:r>
      <w:r>
        <w:rPr>
          <w:rFonts w:ascii="Arial" w:hAnsi="Arial" w:cs="Arial"/>
          <w:color w:val="000000"/>
          <w:szCs w:val="24"/>
        </w:rPr>
        <w:t>;</w:t>
      </w:r>
    </w:p>
    <w:p w:rsidR="000E0F2C" w:rsidRDefault="000E0F2C" w:rsidP="000E0F2C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Restauração plástica: </w:t>
      </w:r>
      <w:r w:rsidR="00A62973">
        <w:rPr>
          <w:rFonts w:ascii="Arial" w:hAnsi="Arial" w:cs="Arial"/>
          <w:color w:val="000000"/>
          <w:szCs w:val="24"/>
        </w:rPr>
        <w:t>15,13,12,11,21,22,23,24,26,27,38,34,44,47 e 48</w:t>
      </w:r>
      <w:r>
        <w:rPr>
          <w:rFonts w:ascii="Arial" w:hAnsi="Arial" w:cs="Arial"/>
          <w:color w:val="000000"/>
          <w:szCs w:val="24"/>
        </w:rPr>
        <w:t>;</w:t>
      </w:r>
    </w:p>
    <w:p w:rsidR="000E0F2C" w:rsidRDefault="000E0F2C" w:rsidP="000E0F2C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Calculo supra/infra gengival generalizado;</w:t>
      </w:r>
    </w:p>
    <w:p w:rsidR="000E0F2C" w:rsidRPr="0057164B" w:rsidRDefault="000E0F2C" w:rsidP="000E0F2C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Nível ósseo alveolar no terço cervical moderado</w:t>
      </w:r>
      <w:r w:rsidRPr="0057164B">
        <w:rPr>
          <w:rFonts w:ascii="Arial" w:hAnsi="Arial" w:cs="Arial"/>
          <w:color w:val="000000"/>
          <w:szCs w:val="24"/>
        </w:rPr>
        <w:t xml:space="preserve"> e generalizado.</w:t>
      </w:r>
    </w:p>
    <w:p w:rsidR="000E0F2C" w:rsidRPr="0057164B" w:rsidRDefault="000E0F2C" w:rsidP="000E0F2C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firstLine="0"/>
        <w:rPr>
          <w:rFonts w:ascii="Arial" w:hAnsi="Arial" w:cs="Arial"/>
          <w:color w:val="000000"/>
          <w:szCs w:val="24"/>
        </w:rPr>
      </w:pPr>
    </w:p>
    <w:p w:rsidR="000E0F2C" w:rsidRDefault="00E27AD8" w:rsidP="000E0F2C">
      <w:pPr>
        <w:pStyle w:val="Cabealho"/>
        <w:pBdr>
          <w:bottom w:val="single" w:sz="4" w:space="1" w:color="auto"/>
        </w:pBdr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1466850" cy="514350"/>
            <wp:effectExtent l="0" t="0" r="0" b="0"/>
            <wp:docPr id="4" name="Imagem 1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F2C" w:rsidRPr="0057164B" w:rsidRDefault="000E0F2C" w:rsidP="000E0F2C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 w:rsidRPr="0057164B">
        <w:rPr>
          <w:rFonts w:ascii="Arial" w:hAnsi="Arial" w:cs="Arial"/>
          <w:color w:val="000000"/>
          <w:sz w:val="20"/>
        </w:rPr>
        <w:t>Drª Maria Sirlene Lipori Cardoso</w:t>
      </w:r>
    </w:p>
    <w:p w:rsidR="000E0F2C" w:rsidRDefault="000E0F2C" w:rsidP="000E0F2C">
      <w:pPr>
        <w:pStyle w:val="Cabealho"/>
        <w:tabs>
          <w:tab w:val="clear" w:pos="4419"/>
          <w:tab w:val="clear" w:pos="8838"/>
          <w:tab w:val="left" w:pos="142"/>
          <w:tab w:val="left" w:pos="4253"/>
        </w:tabs>
      </w:pPr>
      <w:r w:rsidRPr="0057164B">
        <w:rPr>
          <w:rFonts w:ascii="Arial" w:hAnsi="Arial" w:cs="Arial"/>
          <w:color w:val="000000"/>
          <w:sz w:val="20"/>
        </w:rPr>
        <w:t xml:space="preserve">                          </w:t>
      </w:r>
      <w:r>
        <w:rPr>
          <w:rFonts w:ascii="Arial" w:hAnsi="Arial" w:cs="Arial"/>
          <w:color w:val="000000"/>
          <w:sz w:val="20"/>
        </w:rPr>
        <w:t xml:space="preserve">                   </w:t>
      </w:r>
      <w:r w:rsidRPr="0057164B">
        <w:rPr>
          <w:rFonts w:ascii="Arial" w:hAnsi="Arial" w:cs="Arial"/>
          <w:color w:val="000000"/>
          <w:sz w:val="20"/>
        </w:rPr>
        <w:t>Radiologista</w:t>
      </w:r>
      <w:r w:rsidRPr="00E00BFD">
        <w:rPr>
          <w:rFonts w:ascii="Arial" w:hAnsi="Arial" w:cs="Arial"/>
          <w:sz w:val="20"/>
        </w:rPr>
        <w:t xml:space="preserve"> – CRO 4.009</w:t>
      </w:r>
    </w:p>
    <w:p w:rsidR="000E0F2C" w:rsidRDefault="000E0F2C" w:rsidP="000E0F2C">
      <w:pPr>
        <w:pStyle w:val="Cabealho"/>
        <w:tabs>
          <w:tab w:val="clear" w:pos="4419"/>
          <w:tab w:val="clear" w:pos="8838"/>
          <w:tab w:val="left" w:pos="4253"/>
        </w:tabs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</w:pPr>
      <w:bookmarkStart w:id="4" w:name="_GoBack"/>
      <w:bookmarkEnd w:id="4"/>
    </w:p>
    <w:sectPr w:rsidR="00836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418" w:left="2126" w:header="68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ACC" w:rsidRDefault="000A2ACC">
      <w:r>
        <w:separator/>
      </w:r>
    </w:p>
  </w:endnote>
  <w:endnote w:type="continuationSeparator" w:id="0">
    <w:p w:rsidR="000A2ACC" w:rsidRDefault="000A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44" w:rsidRPr="00E27AD8" w:rsidRDefault="00E27AD8" w:rsidP="00C74B44">
    <w:pPr>
      <w:pStyle w:val="Rodap"/>
      <w:jc w:val="center"/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27AD8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45407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nr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4n0/E0TW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Dub6esZAgAAMg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3899A" id="Lin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R7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OD9dHsZAgAAMw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 w:rsidR="00C74B44" w:rsidRPr="00E27AD8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Leonidas Garcia Rodrigues, 92 – Centro – Telêmaco Borba-PR</w:t>
    </w:r>
  </w:p>
  <w:p w:rsidR="00C74B44" w:rsidRDefault="00C74B44" w:rsidP="00C74B44">
    <w:pPr>
      <w:pStyle w:val="Rodap"/>
      <w:jc w:val="center"/>
    </w:pPr>
    <w:r w:rsidRPr="00E27AD8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42 3272 4493 – coetbradiologia@hotmail.com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ACC" w:rsidRDefault="000A2ACC">
      <w:r>
        <w:separator/>
      </w:r>
    </w:p>
  </w:footnote>
  <w:footnote w:type="continuationSeparator" w:id="0">
    <w:p w:rsidR="000A2ACC" w:rsidRDefault="000A2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B67" w:rsidRPr="00E27AD8" w:rsidRDefault="00E27AD8" w:rsidP="000D3B67">
    <w:pPr>
      <w:pStyle w:val="Cabealho"/>
      <w:jc w:val="center"/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-892810</wp:posOffset>
          </wp:positionH>
          <wp:positionV relativeFrom="paragraph">
            <wp:posOffset>-336550</wp:posOffset>
          </wp:positionV>
          <wp:extent cx="2514600" cy="1200785"/>
          <wp:effectExtent l="0" t="0" r="0" b="0"/>
          <wp:wrapNone/>
          <wp:docPr id="13" name="Imagem 13" descr="LogoH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H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B67" w:rsidRPr="00E27AD8"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Laudo Radiográfico</w:t>
    </w:r>
  </w:p>
  <w:p w:rsidR="000D3B67" w:rsidRPr="00E27AD8" w:rsidRDefault="000D3B67" w:rsidP="000D3B67">
    <w:pPr>
      <w:pStyle w:val="Cabealho"/>
      <w:jc w:val="center"/>
      <w:rPr>
        <w:rFonts w:ascii="Arial Black" w:hAnsi="Arial Black"/>
        <w:smallCaps/>
        <w:sz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997605" w:rsidRPr="00E27AD8" w:rsidRDefault="00997605" w:rsidP="000D3B67">
    <w:pPr>
      <w:pStyle w:val="Cabealho"/>
      <w:jc w:val="center"/>
      <w:rPr>
        <w:rFonts w:ascii="Arial Black" w:hAnsi="Arial Black"/>
        <w:smallCaps/>
        <w:color w:val="000080"/>
        <w:sz w:val="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83628F" w:rsidRPr="00E27AD8" w:rsidRDefault="00E27AD8" w:rsidP="000D3B67">
    <w:pPr>
      <w:pStyle w:val="Cabealho"/>
      <w:jc w:val="center"/>
      <w:rPr>
        <w:rFonts w:ascii="Arial Black" w:hAnsi="Arial Black"/>
        <w:smallCaps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27AD8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-801370</wp:posOffset>
              </wp:positionH>
              <wp:positionV relativeFrom="paragraph">
                <wp:posOffset>13970</wp:posOffset>
              </wp:positionV>
              <wp:extent cx="6858000" cy="0"/>
              <wp:effectExtent l="0" t="0" r="0" b="0"/>
              <wp:wrapTopAndBottom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E27666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1pt,1.1pt" to="476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D3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" o:allowincell="f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E1D4F"/>
    <w:multiLevelType w:val="hybridMultilevel"/>
    <w:tmpl w:val="0B5299D0"/>
    <w:lvl w:ilvl="0" w:tplc="ADD42280">
      <w:numFmt w:val="bullet"/>
      <w:suff w:val="space"/>
      <w:lvlText w:val=""/>
      <w:lvlJc w:val="left"/>
      <w:pPr>
        <w:ind w:left="567" w:firstLine="142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CC"/>
    <w:rsid w:val="000A2ACC"/>
    <w:rsid w:val="000D3B67"/>
    <w:rsid w:val="000E0F2C"/>
    <w:rsid w:val="00382107"/>
    <w:rsid w:val="003F6C85"/>
    <w:rsid w:val="004C1634"/>
    <w:rsid w:val="00523892"/>
    <w:rsid w:val="00701BA6"/>
    <w:rsid w:val="00720650"/>
    <w:rsid w:val="0083628F"/>
    <w:rsid w:val="00997605"/>
    <w:rsid w:val="00A62973"/>
    <w:rsid w:val="00AA72F9"/>
    <w:rsid w:val="00C74B44"/>
    <w:rsid w:val="00E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CA60DDF2-3F87-4123-B1C3-ABB90D29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ind w:left="993" w:hanging="28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0D3B67"/>
    <w:rPr>
      <w:sz w:val="24"/>
    </w:rPr>
  </w:style>
  <w:style w:type="character" w:customStyle="1" w:styleId="RodapChar">
    <w:name w:val="Rodapé Char"/>
    <w:link w:val="Rodap"/>
    <w:semiHidden/>
    <w:rsid w:val="00C74B44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9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AUDOS2\Dados\laud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laudos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Paciente :</vt:lpstr>
    </vt:vector>
  </TitlesOfParts>
  <Company>Centro de Radiologia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Paciente :</dc:title>
  <dc:subject/>
  <dc:creator>Usuário do Windows</dc:creator>
  <cp:keywords/>
  <cp:lastModifiedBy>Usuário do Windows</cp:lastModifiedBy>
  <cp:revision>2</cp:revision>
  <cp:lastPrinted>2020-11-06T12:42:00Z</cp:lastPrinted>
  <dcterms:created xsi:type="dcterms:W3CDTF">2020-12-01T11:35:00Z</dcterms:created>
  <dcterms:modified xsi:type="dcterms:W3CDTF">2020-12-01T11:35:00Z</dcterms:modified>
</cp:coreProperties>
</file>