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7E7E" w14:textId="449D3999" w:rsidR="00DE2D18" w:rsidRDefault="00DE2D18">
      <w:r>
        <w:rPr>
          <w:noProof/>
        </w:rPr>
        <w:drawing>
          <wp:inline distT="0" distB="0" distL="0" distR="0" wp14:anchorId="5EB784D0" wp14:editId="110E9033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18"/>
    <w:rsid w:val="00D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91E6"/>
  <w15:chartTrackingRefBased/>
  <w15:docId w15:val="{BFFD5EEA-3B6C-4DE6-A34E-C06B58A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Bandeira Lerner</dc:creator>
  <cp:keywords/>
  <dc:description/>
  <cp:lastModifiedBy>André Bandeira Lerner</cp:lastModifiedBy>
  <cp:revision>1</cp:revision>
  <dcterms:created xsi:type="dcterms:W3CDTF">2022-05-13T13:38:00Z</dcterms:created>
  <dcterms:modified xsi:type="dcterms:W3CDTF">2022-05-13T13:39:00Z</dcterms:modified>
</cp:coreProperties>
</file>