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85" w:type="dxa"/>
        <w:tblInd w:w="-866" w:type="dxa"/>
        <w:tblCellMar>
          <w:top w:w="44" w:type="dxa"/>
          <w:left w:w="6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795"/>
        <w:gridCol w:w="932"/>
        <w:gridCol w:w="643"/>
        <w:gridCol w:w="1108"/>
        <w:gridCol w:w="182"/>
        <w:gridCol w:w="885"/>
        <w:gridCol w:w="285"/>
        <w:gridCol w:w="390"/>
        <w:gridCol w:w="660"/>
        <w:gridCol w:w="840"/>
        <w:gridCol w:w="60"/>
        <w:gridCol w:w="178"/>
        <w:gridCol w:w="512"/>
        <w:gridCol w:w="30"/>
        <w:gridCol w:w="630"/>
        <w:gridCol w:w="165"/>
        <w:gridCol w:w="405"/>
        <w:gridCol w:w="300"/>
        <w:gridCol w:w="300"/>
        <w:gridCol w:w="45"/>
        <w:gridCol w:w="1140"/>
      </w:tblGrid>
      <w:tr w:rsidR="005E3F97">
        <w:trPr>
          <w:trHeight w:val="1155"/>
        </w:trPr>
        <w:tc>
          <w:tcPr>
            <w:tcW w:w="7470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3F97" w:rsidRDefault="009C2D73">
            <w:pPr>
              <w:spacing w:after="2"/>
              <w:ind w:left="1360" w:right="0"/>
            </w:pPr>
            <w:bookmarkStart w:id="0" w:name="_GoBack"/>
            <w:bookmarkEnd w:id="0"/>
            <w:r>
              <w:rPr>
                <w:b/>
                <w:sz w:val="20"/>
              </w:rPr>
              <w:t>EVIDA</w:t>
            </w:r>
          </w:p>
          <w:p w:rsidR="005E3F97" w:rsidRDefault="009C2D73">
            <w:pPr>
              <w:ind w:left="1360" w:right="0"/>
            </w:pPr>
            <w:r>
              <w:rPr>
                <w:sz w:val="20"/>
              </w:rPr>
              <w:t>PRISCILA SILVEIRA DE CAMARGO LTDA</w:t>
            </w:r>
          </w:p>
          <w:p w:rsidR="005E3F97" w:rsidRDefault="009C2D73">
            <w:pPr>
              <w:spacing w:after="7"/>
              <w:ind w:left="1360" w:right="0"/>
            </w:pPr>
            <w:r>
              <w:rPr>
                <w:b/>
                <w:sz w:val="17"/>
              </w:rPr>
              <w:t xml:space="preserve">CNPJ: </w:t>
            </w:r>
            <w:r>
              <w:rPr>
                <w:sz w:val="17"/>
              </w:rPr>
              <w:t xml:space="preserve"> 42.118.461/0001-03</w:t>
            </w:r>
          </w:p>
          <w:p w:rsidR="005E3F97" w:rsidRDefault="009C2D73">
            <w:pPr>
              <w:spacing w:after="7"/>
              <w:ind w:left="1360" w:right="0"/>
            </w:pPr>
            <w:r>
              <w:rPr>
                <w:sz w:val="17"/>
              </w:rPr>
              <w:t xml:space="preserve">AVENIDA HORACIO KLABIN, 1073   </w:t>
            </w:r>
          </w:p>
          <w:p w:rsidR="005E3F97" w:rsidRDefault="009C2D73">
            <w:pPr>
              <w:spacing w:after="7"/>
              <w:ind w:left="1360" w:right="0"/>
            </w:pPr>
            <w:r>
              <w:rPr>
                <w:sz w:val="17"/>
              </w:rPr>
              <w:t xml:space="preserve">CEP: 84261-000 - Bairro: CENTRO   </w:t>
            </w:r>
          </w:p>
          <w:p w:rsidR="005E3F97" w:rsidRDefault="009C2D73">
            <w:pPr>
              <w:spacing w:after="7"/>
              <w:ind w:left="1360" w:right="0"/>
            </w:pPr>
            <w:r>
              <w:rPr>
                <w:sz w:val="17"/>
              </w:rPr>
              <w:t>Município: TELEMACO BORBA - PR</w:t>
            </w:r>
          </w:p>
          <w:p w:rsidR="005E3F97" w:rsidRDefault="009C2D73">
            <w:pPr>
              <w:spacing w:after="7"/>
              <w:ind w:left="1360" w:right="0"/>
            </w:pPr>
            <w:r>
              <w:rPr>
                <w:sz w:val="17"/>
              </w:rPr>
              <w:t>Celular: (429) 88441467</w:t>
            </w:r>
          </w:p>
          <w:p w:rsidR="005E3F97" w:rsidRPr="009C2D73" w:rsidRDefault="009C2D73">
            <w:pPr>
              <w:spacing w:after="7"/>
              <w:ind w:left="1360" w:right="0"/>
              <w:rPr>
                <w:lang w:val="en-US"/>
              </w:rPr>
            </w:pPr>
            <w:r w:rsidRPr="009C2D73">
              <w:rPr>
                <w:sz w:val="17"/>
                <w:lang w:val="en-US"/>
              </w:rPr>
              <w:t>Email: marca.contabilidadetb@gmail.com</w:t>
            </w:r>
          </w:p>
          <w:p w:rsidR="005E3F97" w:rsidRDefault="009C2D73">
            <w:pPr>
              <w:ind w:left="1360" w:right="0"/>
            </w:pPr>
            <w:r w:rsidRPr="009C2D73">
              <w:rPr>
                <w:b/>
                <w:sz w:val="17"/>
                <w:lang w:val="en-US"/>
              </w:rPr>
              <w:t xml:space="preserve">Insc. </w:t>
            </w:r>
            <w:r>
              <w:rPr>
                <w:b/>
                <w:sz w:val="17"/>
              </w:rPr>
              <w:t>Municipal:</w:t>
            </w:r>
            <w:r>
              <w:rPr>
                <w:sz w:val="17"/>
              </w:rPr>
              <w:t xml:space="preserve"> 17291</w:t>
            </w:r>
          </w:p>
        </w:tc>
        <w:tc>
          <w:tcPr>
            <w:tcW w:w="15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11"/>
              <w:ind w:left="0" w:right="0"/>
            </w:pPr>
            <w:r>
              <w:t>Número da NFS-e</w:t>
            </w:r>
          </w:p>
          <w:p w:rsidR="005E3F97" w:rsidRDefault="009C2D73">
            <w:pPr>
              <w:ind w:left="0" w:right="93"/>
              <w:jc w:val="center"/>
            </w:pPr>
            <w:r>
              <w:rPr>
                <w:b/>
                <w:sz w:val="18"/>
              </w:rPr>
              <w:t>98</w:t>
            </w:r>
          </w:p>
        </w:tc>
        <w:tc>
          <w:tcPr>
            <w:tcW w:w="14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ind w:left="66" w:right="0"/>
            </w:pPr>
            <w:r>
              <w:rPr>
                <w:noProof/>
              </w:rPr>
              <w:drawing>
                <wp:inline distT="0" distB="0" distL="0" distR="0">
                  <wp:extent cx="704850" cy="704850"/>
                  <wp:effectExtent l="0" t="0" r="0" b="0"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F97">
        <w:trPr>
          <w:trHeight w:val="1170"/>
        </w:trPr>
        <w:tc>
          <w:tcPr>
            <w:tcW w:w="0" w:type="auto"/>
            <w:gridSpan w:val="1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5E3F97">
            <w:pPr>
              <w:spacing w:after="160"/>
              <w:ind w:left="0" w:right="0"/>
            </w:pPr>
          </w:p>
        </w:tc>
        <w:tc>
          <w:tcPr>
            <w:tcW w:w="15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11"/>
              <w:ind w:left="0" w:right="93"/>
              <w:jc w:val="center"/>
            </w:pPr>
            <w:r>
              <w:t>Situação</w:t>
            </w:r>
          </w:p>
          <w:p w:rsidR="005E3F97" w:rsidRDefault="009C2D73">
            <w:pPr>
              <w:ind w:left="0" w:right="93"/>
              <w:jc w:val="center"/>
            </w:pPr>
            <w:r>
              <w:rPr>
                <w:b/>
                <w:sz w:val="18"/>
              </w:rPr>
              <w:t>Emitido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5E3F97">
            <w:pPr>
              <w:spacing w:after="160"/>
              <w:ind w:left="0" w:right="0"/>
            </w:pPr>
          </w:p>
        </w:tc>
      </w:tr>
      <w:tr w:rsidR="005E3F97">
        <w:trPr>
          <w:trHeight w:val="434"/>
        </w:trPr>
        <w:tc>
          <w:tcPr>
            <w:tcW w:w="10485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3F97" w:rsidRDefault="009C2D73">
            <w:pPr>
              <w:ind w:left="69" w:right="0"/>
              <w:jc w:val="center"/>
            </w:pPr>
            <w:r>
              <w:rPr>
                <w:b/>
                <w:sz w:val="27"/>
              </w:rPr>
              <w:t>Nota Fiscal de Serviço Eletrônica - Série NFS-e</w:t>
            </w:r>
          </w:p>
        </w:tc>
      </w:tr>
      <w:tr w:rsidR="005E3F97">
        <w:trPr>
          <w:trHeight w:val="840"/>
        </w:trPr>
        <w:tc>
          <w:tcPr>
            <w:tcW w:w="672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3F97" w:rsidRDefault="009C2D73">
            <w:pPr>
              <w:spacing w:after="33"/>
              <w:ind w:left="825" w:right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3572</wp:posOffset>
                  </wp:positionH>
                  <wp:positionV relativeFrom="paragraph">
                    <wp:posOffset>-29172</wp:posOffset>
                  </wp:positionV>
                  <wp:extent cx="476250" cy="571500"/>
                  <wp:effectExtent l="0" t="0" r="0" b="0"/>
                  <wp:wrapSquare wrapText="bothSides"/>
                  <wp:docPr id="48" name="Pictur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18"/>
              </w:rPr>
              <w:t>ESTADO DO PARANÁ</w:t>
            </w:r>
          </w:p>
          <w:p w:rsidR="005E3F97" w:rsidRDefault="009C2D73">
            <w:pPr>
              <w:spacing w:after="33"/>
              <w:ind w:left="825" w:right="0"/>
            </w:pPr>
            <w:r>
              <w:rPr>
                <w:b/>
                <w:sz w:val="18"/>
              </w:rPr>
              <w:t>PREFEITURA MUNICIPAL DE TELÊMACO BORBA</w:t>
            </w:r>
          </w:p>
          <w:p w:rsidR="005E3F97" w:rsidRDefault="009C2D73">
            <w:pPr>
              <w:ind w:left="825" w:right="0"/>
            </w:pPr>
            <w:r>
              <w:rPr>
                <w:sz w:val="18"/>
              </w:rPr>
              <w:t>SECRETARIA MUNICIPAL DE FINANÇAS</w:t>
            </w:r>
          </w:p>
        </w:tc>
        <w:tc>
          <w:tcPr>
            <w:tcW w:w="376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3F97" w:rsidRDefault="009C2D73">
            <w:pPr>
              <w:spacing w:after="133"/>
              <w:ind w:left="71" w:right="0"/>
              <w:jc w:val="center"/>
            </w:pPr>
            <w:r>
              <w:t>Autenticidade</w:t>
            </w:r>
          </w:p>
          <w:p w:rsidR="005E3F97" w:rsidRDefault="009C2D73">
            <w:pPr>
              <w:ind w:left="71" w:right="0"/>
              <w:jc w:val="center"/>
            </w:pPr>
            <w:r>
              <w:rPr>
                <w:b/>
                <w:sz w:val="18"/>
              </w:rPr>
              <w:t>0179150021516408</w:t>
            </w:r>
          </w:p>
        </w:tc>
      </w:tr>
      <w:tr w:rsidR="005E3F97">
        <w:trPr>
          <w:trHeight w:val="767"/>
        </w:trPr>
        <w:tc>
          <w:tcPr>
            <w:tcW w:w="0" w:type="auto"/>
            <w:gridSpan w:val="10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5E3F97">
            <w:pPr>
              <w:spacing w:after="160"/>
              <w:ind w:left="0" w:right="0"/>
            </w:pP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133"/>
              <w:ind w:left="73" w:right="0"/>
            </w:pPr>
            <w:r>
              <w:t>Data Fato Gerador</w:t>
            </w:r>
          </w:p>
          <w:p w:rsidR="005E3F97" w:rsidRDefault="009C2D73">
            <w:pPr>
              <w:ind w:left="189" w:right="0"/>
            </w:pPr>
            <w:r>
              <w:rPr>
                <w:b/>
                <w:sz w:val="18"/>
              </w:rPr>
              <w:t>18/11/2024</w:t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133"/>
              <w:ind w:left="117" w:right="0"/>
            </w:pPr>
            <w:r>
              <w:t>Data Emissão</w:t>
            </w:r>
          </w:p>
          <w:p w:rsidR="005E3F97" w:rsidRDefault="009C2D73">
            <w:pPr>
              <w:ind w:left="69" w:right="0"/>
              <w:jc w:val="both"/>
            </w:pPr>
            <w:r>
              <w:rPr>
                <w:b/>
                <w:sz w:val="18"/>
              </w:rPr>
              <w:t>18/11/2024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133"/>
              <w:ind w:left="117" w:right="0"/>
            </w:pPr>
            <w:r>
              <w:t>Hora Emissão</w:t>
            </w:r>
          </w:p>
          <w:p w:rsidR="005E3F97" w:rsidRDefault="009C2D73">
            <w:pPr>
              <w:ind w:left="177" w:right="0"/>
            </w:pPr>
            <w:r>
              <w:rPr>
                <w:b/>
                <w:sz w:val="18"/>
              </w:rPr>
              <w:t>11:10:20</w:t>
            </w:r>
          </w:p>
        </w:tc>
      </w:tr>
      <w:tr w:rsidR="005E3F97">
        <w:trPr>
          <w:trHeight w:val="300"/>
        </w:trPr>
        <w:tc>
          <w:tcPr>
            <w:tcW w:w="10485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</w:tcPr>
          <w:p w:rsidR="005E3F97" w:rsidRDefault="009C2D73">
            <w:pPr>
              <w:ind w:left="69" w:right="0"/>
              <w:jc w:val="center"/>
            </w:pPr>
            <w:r>
              <w:rPr>
                <w:sz w:val="18"/>
              </w:rPr>
              <w:t>TOMADOR DO SERVIÇO</w:t>
            </w:r>
          </w:p>
        </w:tc>
      </w:tr>
      <w:tr w:rsidR="005E3F97">
        <w:trPr>
          <w:trHeight w:val="553"/>
        </w:trPr>
        <w:tc>
          <w:tcPr>
            <w:tcW w:w="10485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58"/>
              <w:ind w:left="30" w:right="0"/>
            </w:pPr>
            <w:r>
              <w:t>Razão Social</w:t>
            </w:r>
          </w:p>
          <w:p w:rsidR="005E3F97" w:rsidRDefault="009C2D73">
            <w:pPr>
              <w:ind w:left="30" w:right="0"/>
            </w:pPr>
            <w:r>
              <w:rPr>
                <w:sz w:val="18"/>
              </w:rPr>
              <w:t>DENTAL UNI - COOPERATIVA ODONTOLOGICA</w:t>
            </w:r>
          </w:p>
        </w:tc>
      </w:tr>
      <w:tr w:rsidR="005E3F97">
        <w:trPr>
          <w:trHeight w:val="489"/>
        </w:trPr>
        <w:tc>
          <w:tcPr>
            <w:tcW w:w="75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42"/>
              <w:ind w:left="30" w:right="0"/>
            </w:pPr>
            <w:r>
              <w:t>CPF/CNPJ</w:t>
            </w:r>
          </w:p>
          <w:p w:rsidR="005E3F97" w:rsidRDefault="009C2D73">
            <w:pPr>
              <w:ind w:left="30" w:right="0"/>
            </w:pPr>
            <w:r>
              <w:rPr>
                <w:sz w:val="17"/>
              </w:rPr>
              <w:t>78.738.101/0001-51</w:t>
            </w:r>
          </w:p>
        </w:tc>
        <w:tc>
          <w:tcPr>
            <w:tcW w:w="29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42"/>
              <w:ind w:left="32" w:right="0"/>
            </w:pPr>
            <w:r>
              <w:t>IE</w:t>
            </w:r>
          </w:p>
          <w:p w:rsidR="005E3F97" w:rsidRDefault="009C2D73">
            <w:pPr>
              <w:ind w:left="32" w:right="0"/>
            </w:pPr>
            <w:r>
              <w:rPr>
                <w:sz w:val="17"/>
              </w:rPr>
              <w:t>ISENTO</w:t>
            </w:r>
          </w:p>
        </w:tc>
      </w:tr>
      <w:tr w:rsidR="005E3F97">
        <w:trPr>
          <w:trHeight w:val="555"/>
        </w:trPr>
        <w:tc>
          <w:tcPr>
            <w:tcW w:w="45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ind w:left="30" w:right="29"/>
            </w:pPr>
            <w:r>
              <w:t xml:space="preserve">Endereço </w:t>
            </w:r>
            <w:r>
              <w:rPr>
                <w:sz w:val="18"/>
              </w:rPr>
              <w:t xml:space="preserve">travessa alameda </w:t>
            </w:r>
            <w:proofErr w:type="spellStart"/>
            <w:r>
              <w:rPr>
                <w:sz w:val="18"/>
              </w:rPr>
              <w:t>alameda</w:t>
            </w:r>
            <w:proofErr w:type="spellEnd"/>
            <w:r>
              <w:rPr>
                <w:sz w:val="18"/>
              </w:rPr>
              <w:t xml:space="preserve"> acesso </w:t>
            </w:r>
            <w:proofErr w:type="spellStart"/>
            <w:r>
              <w:rPr>
                <w:sz w:val="18"/>
              </w:rPr>
              <w:t>irma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flavia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borlet</w:t>
            </w:r>
            <w:proofErr w:type="spellEnd"/>
            <w:r>
              <w:rPr>
                <w:sz w:val="18"/>
              </w:rPr>
              <w:t>...</w:t>
            </w:r>
          </w:p>
        </w:tc>
        <w:tc>
          <w:tcPr>
            <w:tcW w:w="29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42"/>
              <w:ind w:left="32" w:right="0"/>
            </w:pPr>
            <w:r>
              <w:t>Número</w:t>
            </w:r>
          </w:p>
          <w:p w:rsidR="005E3F97" w:rsidRDefault="009C2D73">
            <w:pPr>
              <w:ind w:left="32" w:right="0"/>
            </w:pPr>
            <w:r>
              <w:rPr>
                <w:sz w:val="17"/>
              </w:rPr>
              <w:t>197</w:t>
            </w:r>
          </w:p>
        </w:tc>
        <w:tc>
          <w:tcPr>
            <w:tcW w:w="29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ind w:left="32" w:right="0"/>
            </w:pPr>
            <w:r>
              <w:t>Complemento</w:t>
            </w:r>
          </w:p>
        </w:tc>
      </w:tr>
      <w:tr w:rsidR="005E3F97">
        <w:trPr>
          <w:trHeight w:val="555"/>
        </w:trPr>
        <w:tc>
          <w:tcPr>
            <w:tcW w:w="45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58"/>
              <w:ind w:left="30" w:right="0"/>
            </w:pPr>
            <w:r>
              <w:t>Bairro</w:t>
            </w:r>
          </w:p>
          <w:p w:rsidR="005E3F97" w:rsidRDefault="009C2D73">
            <w:pPr>
              <w:ind w:left="30" w:right="0"/>
            </w:pPr>
            <w:r>
              <w:rPr>
                <w:sz w:val="18"/>
              </w:rPr>
              <w:t>BOQUEIRÃO</w:t>
            </w:r>
          </w:p>
        </w:tc>
        <w:tc>
          <w:tcPr>
            <w:tcW w:w="29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42"/>
              <w:ind w:left="32" w:right="0"/>
            </w:pPr>
            <w:r>
              <w:t>CEP</w:t>
            </w:r>
          </w:p>
          <w:p w:rsidR="005E3F97" w:rsidRDefault="009C2D73">
            <w:pPr>
              <w:ind w:left="32" w:right="0"/>
            </w:pPr>
            <w:r>
              <w:rPr>
                <w:sz w:val="17"/>
              </w:rPr>
              <w:t>81630-170</w:t>
            </w:r>
          </w:p>
        </w:tc>
        <w:tc>
          <w:tcPr>
            <w:tcW w:w="29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42"/>
              <w:ind w:left="32" w:right="0"/>
            </w:pPr>
            <w:proofErr w:type="gramStart"/>
            <w:r>
              <w:t>Cidade - Estado</w:t>
            </w:r>
            <w:proofErr w:type="gramEnd"/>
          </w:p>
          <w:p w:rsidR="005E3F97" w:rsidRDefault="009C2D73">
            <w:pPr>
              <w:ind w:left="32" w:right="0"/>
            </w:pPr>
            <w:r>
              <w:rPr>
                <w:sz w:val="17"/>
              </w:rPr>
              <w:t>CURITIBA - PR</w:t>
            </w:r>
          </w:p>
        </w:tc>
      </w:tr>
      <w:tr w:rsidR="005E3F97">
        <w:trPr>
          <w:trHeight w:val="303"/>
        </w:trPr>
        <w:tc>
          <w:tcPr>
            <w:tcW w:w="3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2C2C2"/>
          </w:tcPr>
          <w:p w:rsidR="005E3F97" w:rsidRDefault="005E3F97">
            <w:pPr>
              <w:spacing w:after="160"/>
              <w:ind w:left="0" w:right="0"/>
            </w:pPr>
          </w:p>
        </w:tc>
        <w:tc>
          <w:tcPr>
            <w:tcW w:w="3480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2C2C2"/>
          </w:tcPr>
          <w:p w:rsidR="005E3F97" w:rsidRDefault="009C2D73">
            <w:pPr>
              <w:ind w:left="68" w:right="0"/>
            </w:pPr>
            <w:r>
              <w:rPr>
                <w:sz w:val="18"/>
              </w:rPr>
              <w:t>DESCRIÇÃO DOS SERVIÇOS PRESTADOS</w:t>
            </w:r>
          </w:p>
        </w:tc>
        <w:tc>
          <w:tcPr>
            <w:tcW w:w="3527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C2C2"/>
          </w:tcPr>
          <w:p w:rsidR="005E3F97" w:rsidRDefault="005E3F97">
            <w:pPr>
              <w:spacing w:after="160"/>
              <w:ind w:left="0" w:right="0"/>
            </w:pPr>
          </w:p>
        </w:tc>
      </w:tr>
      <w:tr w:rsidR="005E3F97">
        <w:trPr>
          <w:trHeight w:val="283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ind w:left="71" w:right="0"/>
            </w:pPr>
            <w:r>
              <w:rPr>
                <w:sz w:val="17"/>
              </w:rPr>
              <w:t>Serviço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ind w:left="0" w:right="60"/>
              <w:jc w:val="center"/>
            </w:pPr>
            <w:r>
              <w:rPr>
                <w:sz w:val="17"/>
              </w:rPr>
              <w:t>Quant.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ind w:left="55" w:right="0"/>
            </w:pPr>
            <w:r>
              <w:rPr>
                <w:sz w:val="17"/>
              </w:rPr>
              <w:t>Unid.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E3F97" w:rsidRDefault="009C2D73">
            <w:pPr>
              <w:ind w:left="238" w:right="0"/>
            </w:pPr>
            <w:proofErr w:type="spellStart"/>
            <w:r>
              <w:rPr>
                <w:sz w:val="17"/>
              </w:rPr>
              <w:t>Vlr</w:t>
            </w:r>
            <w:proofErr w:type="spellEnd"/>
            <w:r>
              <w:rPr>
                <w:sz w:val="17"/>
              </w:rPr>
              <w:t>. Unid.</w:t>
            </w:r>
          </w:p>
        </w:tc>
        <w:tc>
          <w:tcPr>
            <w:tcW w:w="1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E3F97" w:rsidRDefault="005E3F97">
            <w:pPr>
              <w:spacing w:after="160"/>
              <w:ind w:left="0" w:right="0"/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ind w:left="0" w:right="43"/>
              <w:jc w:val="center"/>
            </w:pPr>
            <w:r>
              <w:rPr>
                <w:sz w:val="17"/>
              </w:rPr>
              <w:t>Local Prest.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ind w:left="0" w:right="43"/>
              <w:jc w:val="center"/>
            </w:pPr>
            <w:r>
              <w:rPr>
                <w:sz w:val="17"/>
              </w:rPr>
              <w:t>Alíquota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ind w:left="0" w:right="43"/>
              <w:jc w:val="center"/>
            </w:pPr>
            <w:r>
              <w:rPr>
                <w:sz w:val="17"/>
              </w:rPr>
              <w:t>Sit. Trib.</w:t>
            </w:r>
          </w:p>
        </w:tc>
        <w:tc>
          <w:tcPr>
            <w:tcW w:w="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E3F97" w:rsidRDefault="005E3F97">
            <w:pPr>
              <w:spacing w:after="160"/>
              <w:ind w:left="0" w:right="0"/>
            </w:pPr>
          </w:p>
        </w:tc>
        <w:tc>
          <w:tcPr>
            <w:tcW w:w="133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ind w:left="198" w:right="0"/>
            </w:pPr>
            <w:proofErr w:type="spellStart"/>
            <w:r>
              <w:rPr>
                <w:sz w:val="17"/>
              </w:rPr>
              <w:t>Vlr</w:t>
            </w:r>
            <w:proofErr w:type="spellEnd"/>
            <w:r>
              <w:rPr>
                <w:sz w:val="17"/>
              </w:rPr>
              <w:t>. Trib.</w:t>
            </w:r>
          </w:p>
        </w:tc>
        <w:tc>
          <w:tcPr>
            <w:tcW w:w="1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ind w:left="0" w:right="43"/>
              <w:jc w:val="center"/>
            </w:pPr>
            <w:r>
              <w:rPr>
                <w:sz w:val="17"/>
              </w:rPr>
              <w:t>Dedução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ind w:left="47" w:right="0"/>
            </w:pPr>
            <w:proofErr w:type="spellStart"/>
            <w:r>
              <w:rPr>
                <w:sz w:val="17"/>
              </w:rPr>
              <w:t>Vlr</w:t>
            </w:r>
            <w:proofErr w:type="spellEnd"/>
            <w:r>
              <w:rPr>
                <w:sz w:val="17"/>
              </w:rPr>
              <w:t>. ISSRF</w:t>
            </w:r>
          </w:p>
        </w:tc>
      </w:tr>
      <w:tr w:rsidR="005E3F97">
        <w:trPr>
          <w:trHeight w:val="279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999999"/>
              <w:right w:val="single" w:sz="6" w:space="0" w:color="000000"/>
            </w:tcBorders>
          </w:tcPr>
          <w:p w:rsidR="005E3F97" w:rsidRDefault="009C2D73">
            <w:pPr>
              <w:ind w:left="0" w:right="15"/>
              <w:jc w:val="center"/>
            </w:pPr>
            <w:r>
              <w:rPr>
                <w:b/>
                <w:sz w:val="17"/>
              </w:rPr>
              <w:t>412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999999"/>
              <w:right w:val="single" w:sz="6" w:space="0" w:color="000000"/>
            </w:tcBorders>
          </w:tcPr>
          <w:p w:rsidR="005E3F97" w:rsidRDefault="009C2D73">
            <w:pPr>
              <w:ind w:left="0" w:right="60"/>
              <w:jc w:val="center"/>
            </w:pPr>
            <w:r>
              <w:rPr>
                <w:sz w:val="17"/>
              </w:rPr>
              <w:t>1,00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999999"/>
              <w:right w:val="single" w:sz="6" w:space="0" w:color="000000"/>
            </w:tcBorders>
          </w:tcPr>
          <w:p w:rsidR="005E3F97" w:rsidRDefault="009C2D73">
            <w:pPr>
              <w:ind w:left="138" w:right="0"/>
            </w:pPr>
            <w:r>
              <w:rPr>
                <w:sz w:val="17"/>
              </w:rPr>
              <w:t>UN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999999"/>
              <w:right w:val="nil"/>
            </w:tcBorders>
          </w:tcPr>
          <w:p w:rsidR="005E3F97" w:rsidRDefault="009C2D73">
            <w:pPr>
              <w:ind w:left="225" w:right="0"/>
            </w:pPr>
            <w:r>
              <w:rPr>
                <w:sz w:val="17"/>
              </w:rPr>
              <w:t>755,6000</w:t>
            </w:r>
          </w:p>
        </w:tc>
        <w:tc>
          <w:tcPr>
            <w:tcW w:w="182" w:type="dxa"/>
            <w:tcBorders>
              <w:top w:val="single" w:sz="6" w:space="0" w:color="000000"/>
              <w:left w:val="nil"/>
              <w:bottom w:val="single" w:sz="6" w:space="0" w:color="999999"/>
              <w:right w:val="single" w:sz="6" w:space="0" w:color="000000"/>
            </w:tcBorders>
          </w:tcPr>
          <w:p w:rsidR="005E3F97" w:rsidRDefault="005E3F97">
            <w:pPr>
              <w:spacing w:after="160"/>
              <w:ind w:left="0" w:right="0"/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999999"/>
              <w:right w:val="single" w:sz="6" w:space="0" w:color="000000"/>
            </w:tcBorders>
          </w:tcPr>
          <w:p w:rsidR="005E3F97" w:rsidRDefault="009C2D73">
            <w:pPr>
              <w:ind w:left="0" w:right="43"/>
              <w:jc w:val="center"/>
            </w:pPr>
            <w:r>
              <w:rPr>
                <w:sz w:val="17"/>
              </w:rPr>
              <w:t>7915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999999"/>
              <w:right w:val="single" w:sz="6" w:space="0" w:color="000000"/>
            </w:tcBorders>
          </w:tcPr>
          <w:p w:rsidR="005E3F97" w:rsidRDefault="009C2D73">
            <w:pPr>
              <w:ind w:left="106" w:right="0"/>
            </w:pPr>
            <w:r>
              <w:rPr>
                <w:sz w:val="17"/>
              </w:rPr>
              <w:t>2.1700 %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999999"/>
              <w:right w:val="single" w:sz="6" w:space="0" w:color="000000"/>
            </w:tcBorders>
          </w:tcPr>
          <w:p w:rsidR="005E3F97" w:rsidRDefault="009C2D73">
            <w:pPr>
              <w:ind w:left="0" w:right="43"/>
              <w:jc w:val="center"/>
            </w:pPr>
            <w:r>
              <w:rPr>
                <w:sz w:val="17"/>
              </w:rPr>
              <w:t>TI</w:t>
            </w:r>
          </w:p>
        </w:tc>
        <w:tc>
          <w:tcPr>
            <w:tcW w:w="178" w:type="dxa"/>
            <w:tcBorders>
              <w:top w:val="single" w:sz="6" w:space="0" w:color="000000"/>
              <w:left w:val="single" w:sz="6" w:space="0" w:color="000000"/>
              <w:bottom w:val="single" w:sz="6" w:space="0" w:color="999999"/>
              <w:right w:val="nil"/>
            </w:tcBorders>
          </w:tcPr>
          <w:p w:rsidR="005E3F97" w:rsidRDefault="005E3F97">
            <w:pPr>
              <w:spacing w:after="160"/>
              <w:ind w:left="0" w:right="0"/>
            </w:pPr>
          </w:p>
        </w:tc>
        <w:tc>
          <w:tcPr>
            <w:tcW w:w="1337" w:type="dxa"/>
            <w:gridSpan w:val="4"/>
            <w:tcBorders>
              <w:top w:val="single" w:sz="6" w:space="0" w:color="000000"/>
              <w:left w:val="nil"/>
              <w:bottom w:val="single" w:sz="6" w:space="0" w:color="999999"/>
              <w:right w:val="single" w:sz="6" w:space="0" w:color="000000"/>
            </w:tcBorders>
          </w:tcPr>
          <w:p w:rsidR="005E3F97" w:rsidRDefault="009C2D73">
            <w:pPr>
              <w:ind w:left="0" w:right="0"/>
              <w:jc w:val="right"/>
            </w:pPr>
            <w:r>
              <w:rPr>
                <w:sz w:val="17"/>
              </w:rPr>
              <w:t>755,60</w:t>
            </w:r>
          </w:p>
        </w:tc>
        <w:tc>
          <w:tcPr>
            <w:tcW w:w="1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999999"/>
              <w:right w:val="single" w:sz="6" w:space="0" w:color="000000"/>
            </w:tcBorders>
          </w:tcPr>
          <w:p w:rsidR="005E3F97" w:rsidRDefault="009C2D73">
            <w:pPr>
              <w:ind w:left="0" w:right="15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999999"/>
              <w:right w:val="single" w:sz="6" w:space="0" w:color="000000"/>
            </w:tcBorders>
          </w:tcPr>
          <w:p w:rsidR="005E3F97" w:rsidRDefault="009C2D73">
            <w:pPr>
              <w:ind w:left="0" w:right="28"/>
              <w:jc w:val="right"/>
            </w:pPr>
            <w:r>
              <w:rPr>
                <w:sz w:val="17"/>
              </w:rPr>
              <w:t>0,00</w:t>
            </w:r>
          </w:p>
        </w:tc>
      </w:tr>
      <w:tr w:rsidR="005E3F97">
        <w:trPr>
          <w:trHeight w:val="604"/>
        </w:trPr>
        <w:tc>
          <w:tcPr>
            <w:tcW w:w="3478" w:type="dxa"/>
            <w:gridSpan w:val="4"/>
            <w:tcBorders>
              <w:top w:val="single" w:sz="6" w:space="0" w:color="999999"/>
              <w:left w:val="single" w:sz="6" w:space="0" w:color="000000"/>
              <w:bottom w:val="single" w:sz="6" w:space="0" w:color="000000"/>
              <w:right w:val="nil"/>
            </w:tcBorders>
          </w:tcPr>
          <w:p w:rsidR="005E3F97" w:rsidRDefault="009C2D73">
            <w:pPr>
              <w:spacing w:after="54"/>
              <w:ind w:left="0" w:right="0"/>
            </w:pPr>
            <w:r>
              <w:rPr>
                <w:b/>
                <w:sz w:val="17"/>
              </w:rPr>
              <w:t>Descrição do Serviço:</w:t>
            </w:r>
          </w:p>
          <w:p w:rsidR="005E3F97" w:rsidRDefault="009C2D73">
            <w:pPr>
              <w:ind w:left="0" w:right="0"/>
            </w:pPr>
            <w:proofErr w:type="spellStart"/>
            <w:r>
              <w:rPr>
                <w:sz w:val="17"/>
              </w:rPr>
              <w:t>procedimnetos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odontologicos</w:t>
            </w:r>
            <w:proofErr w:type="spellEnd"/>
          </w:p>
        </w:tc>
        <w:tc>
          <w:tcPr>
            <w:tcW w:w="3480" w:type="dxa"/>
            <w:gridSpan w:val="8"/>
            <w:tcBorders>
              <w:top w:val="single" w:sz="6" w:space="0" w:color="999999"/>
              <w:left w:val="nil"/>
              <w:bottom w:val="single" w:sz="6" w:space="0" w:color="000000"/>
              <w:right w:val="nil"/>
            </w:tcBorders>
          </w:tcPr>
          <w:p w:rsidR="005E3F97" w:rsidRDefault="005E3F97">
            <w:pPr>
              <w:spacing w:after="160"/>
              <w:ind w:left="0" w:right="0"/>
            </w:pPr>
          </w:p>
        </w:tc>
        <w:tc>
          <w:tcPr>
            <w:tcW w:w="3527" w:type="dxa"/>
            <w:gridSpan w:val="9"/>
            <w:tcBorders>
              <w:top w:val="single" w:sz="6" w:space="0" w:color="999999"/>
              <w:left w:val="nil"/>
              <w:bottom w:val="single" w:sz="6" w:space="0" w:color="000000"/>
              <w:right w:val="single" w:sz="6" w:space="0" w:color="000000"/>
            </w:tcBorders>
          </w:tcPr>
          <w:p w:rsidR="005E3F97" w:rsidRDefault="005E3F97">
            <w:pPr>
              <w:spacing w:after="160"/>
              <w:ind w:left="0" w:right="0"/>
            </w:pPr>
          </w:p>
        </w:tc>
      </w:tr>
      <w:tr w:rsidR="005E3F97">
        <w:trPr>
          <w:trHeight w:val="287"/>
        </w:trPr>
        <w:tc>
          <w:tcPr>
            <w:tcW w:w="3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E3F97" w:rsidRDefault="005E3F97">
            <w:pPr>
              <w:spacing w:after="160"/>
              <w:ind w:left="0" w:right="0"/>
            </w:pPr>
          </w:p>
        </w:tc>
        <w:tc>
          <w:tcPr>
            <w:tcW w:w="3480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E3F97" w:rsidRDefault="005E3F97">
            <w:pPr>
              <w:spacing w:after="160"/>
              <w:ind w:left="0" w:right="0"/>
            </w:pPr>
          </w:p>
        </w:tc>
        <w:tc>
          <w:tcPr>
            <w:tcW w:w="3527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E3F97" w:rsidRDefault="005E3F97">
            <w:pPr>
              <w:spacing w:after="160"/>
              <w:ind w:left="0" w:right="0"/>
            </w:pPr>
          </w:p>
        </w:tc>
      </w:tr>
      <w:tr w:rsidR="005E3F97">
        <w:trPr>
          <w:trHeight w:val="470"/>
        </w:trPr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F97" w:rsidRDefault="009C2D73">
            <w:pPr>
              <w:ind w:left="0" w:right="2"/>
              <w:jc w:val="right"/>
            </w:pPr>
            <w:r>
              <w:t xml:space="preserve">Base de Cálculo </w:t>
            </w:r>
            <w:r>
              <w:rPr>
                <w:sz w:val="18"/>
              </w:rPr>
              <w:t>755,60</w:t>
            </w:r>
          </w:p>
        </w:tc>
        <w:tc>
          <w:tcPr>
            <w:tcW w:w="1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F97" w:rsidRDefault="009C2D73">
            <w:pPr>
              <w:spacing w:after="34"/>
              <w:ind w:left="2" w:right="0"/>
              <w:jc w:val="center"/>
            </w:pPr>
            <w:r>
              <w:t>Valor ISSQN</w:t>
            </w:r>
          </w:p>
          <w:p w:rsidR="005E3F97" w:rsidRDefault="009C2D73">
            <w:pPr>
              <w:ind w:left="96" w:right="0"/>
            </w:pPr>
            <w:r>
              <w:rPr>
                <w:b/>
                <w:color w:val="FF0000"/>
                <w:sz w:val="16"/>
              </w:rPr>
              <w:t>SIMPLES NACIONAL</w:t>
            </w:r>
          </w:p>
        </w:tc>
        <w:tc>
          <w:tcPr>
            <w:tcW w:w="1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F97" w:rsidRDefault="009C2D73">
            <w:pPr>
              <w:ind w:left="73" w:right="15"/>
              <w:jc w:val="right"/>
            </w:pPr>
            <w:r>
              <w:t xml:space="preserve">Valor ISSRF </w:t>
            </w:r>
            <w:r>
              <w:rPr>
                <w:sz w:val="18"/>
              </w:rPr>
              <w:t>0,00</w:t>
            </w:r>
          </w:p>
        </w:tc>
        <w:tc>
          <w:tcPr>
            <w:tcW w:w="1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F97" w:rsidRDefault="009C2D73">
            <w:pPr>
              <w:ind w:left="141" w:right="13"/>
              <w:jc w:val="right"/>
            </w:pPr>
            <w:r>
              <w:t xml:space="preserve">Desconto </w:t>
            </w:r>
            <w:r>
              <w:rPr>
                <w:sz w:val="18"/>
              </w:rPr>
              <w:t>0,00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</w:tcPr>
          <w:p w:rsidR="005E3F97" w:rsidRDefault="009C2D73">
            <w:pPr>
              <w:spacing w:after="58"/>
              <w:ind w:left="0" w:right="11"/>
              <w:jc w:val="center"/>
            </w:pPr>
            <w:r>
              <w:rPr>
                <w:b/>
              </w:rPr>
              <w:t>Valor Total</w:t>
            </w:r>
          </w:p>
          <w:p w:rsidR="005E3F97" w:rsidRDefault="009C2D73">
            <w:pPr>
              <w:ind w:left="0" w:right="60"/>
              <w:jc w:val="right"/>
            </w:pPr>
            <w:r>
              <w:rPr>
                <w:b/>
                <w:sz w:val="18"/>
              </w:rPr>
              <w:t>755,60</w:t>
            </w:r>
          </w:p>
        </w:tc>
        <w:tc>
          <w:tcPr>
            <w:tcW w:w="17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C2"/>
          </w:tcPr>
          <w:p w:rsidR="005E3F97" w:rsidRDefault="009C2D73">
            <w:pPr>
              <w:spacing w:after="58"/>
              <w:ind w:left="0" w:right="41"/>
              <w:jc w:val="center"/>
            </w:pPr>
            <w:r>
              <w:rPr>
                <w:b/>
              </w:rPr>
              <w:t>Valor Líquido</w:t>
            </w:r>
          </w:p>
          <w:p w:rsidR="005E3F97" w:rsidRDefault="009C2D73">
            <w:pPr>
              <w:ind w:left="0" w:right="88"/>
              <w:jc w:val="right"/>
            </w:pPr>
            <w:r>
              <w:rPr>
                <w:b/>
                <w:sz w:val="18"/>
              </w:rPr>
              <w:t>755,60</w:t>
            </w:r>
          </w:p>
        </w:tc>
      </w:tr>
      <w:tr w:rsidR="005E3F97">
        <w:trPr>
          <w:trHeight w:val="532"/>
        </w:trPr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28"/>
              <w:ind w:left="0" w:right="19"/>
              <w:jc w:val="center"/>
            </w:pPr>
            <w:r>
              <w:t>IR</w:t>
            </w:r>
          </w:p>
          <w:p w:rsidR="005E3F97" w:rsidRDefault="009C2D73">
            <w:pPr>
              <w:ind w:left="0"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28"/>
              <w:ind w:left="0" w:right="15"/>
              <w:jc w:val="center"/>
            </w:pPr>
            <w:r>
              <w:t>INSS</w:t>
            </w:r>
          </w:p>
          <w:p w:rsidR="005E3F97" w:rsidRDefault="009C2D73">
            <w:pPr>
              <w:ind w:left="0" w:right="13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7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ind w:left="287" w:right="15"/>
              <w:jc w:val="right"/>
            </w:pPr>
            <w:r>
              <w:t xml:space="preserve">CSLL </w:t>
            </w:r>
            <w:r>
              <w:rPr>
                <w:sz w:val="18"/>
              </w:rPr>
              <w:t>0,00</w:t>
            </w:r>
          </w:p>
        </w:tc>
        <w:tc>
          <w:tcPr>
            <w:tcW w:w="1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ind w:left="198" w:right="13"/>
              <w:jc w:val="right"/>
            </w:pPr>
            <w:r>
              <w:t xml:space="preserve">COFINS </w:t>
            </w:r>
            <w:r>
              <w:rPr>
                <w:sz w:val="18"/>
              </w:rPr>
              <w:t>0,00</w:t>
            </w:r>
          </w:p>
        </w:tc>
        <w:tc>
          <w:tcPr>
            <w:tcW w:w="1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28"/>
              <w:ind w:left="0" w:right="28"/>
              <w:jc w:val="center"/>
            </w:pPr>
            <w:r>
              <w:t>PIS</w:t>
            </w:r>
          </w:p>
          <w:p w:rsidR="005E3F97" w:rsidRDefault="009C2D73">
            <w:pPr>
              <w:ind w:left="0" w:right="15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7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5E3F97">
            <w:pPr>
              <w:spacing w:after="160"/>
              <w:ind w:left="0" w:right="0"/>
            </w:pPr>
          </w:p>
        </w:tc>
      </w:tr>
      <w:tr w:rsidR="005E3F97">
        <w:trPr>
          <w:trHeight w:val="601"/>
        </w:trPr>
        <w:tc>
          <w:tcPr>
            <w:tcW w:w="10485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84"/>
              <w:ind w:left="0" w:right="0"/>
            </w:pPr>
            <w:r>
              <w:t>Descrição dos subitens da lista de serviço em acordo com Lei Complementar 116/03</w:t>
            </w:r>
          </w:p>
          <w:p w:rsidR="005E3F97" w:rsidRDefault="009C2D73">
            <w:pPr>
              <w:tabs>
                <w:tab w:val="center" w:pos="1156"/>
              </w:tabs>
              <w:ind w:left="0" w:right="0"/>
            </w:pPr>
            <w:r>
              <w:rPr>
                <w:sz w:val="16"/>
              </w:rPr>
              <w:t>412</w:t>
            </w:r>
            <w:r>
              <w:rPr>
                <w:sz w:val="16"/>
              </w:rPr>
              <w:tab/>
              <w:t>- Odontologia.</w:t>
            </w:r>
          </w:p>
        </w:tc>
      </w:tr>
      <w:tr w:rsidR="005E3F97">
        <w:trPr>
          <w:trHeight w:val="604"/>
        </w:trPr>
        <w:tc>
          <w:tcPr>
            <w:tcW w:w="10485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86"/>
              <w:ind w:left="0" w:right="0"/>
            </w:pPr>
            <w:r>
              <w:t>Legenda do local da prestação do serviço</w:t>
            </w:r>
          </w:p>
          <w:p w:rsidR="005E3F97" w:rsidRDefault="009C2D73">
            <w:pPr>
              <w:ind w:left="62" w:right="0"/>
            </w:pPr>
            <w:r>
              <w:rPr>
                <w:sz w:val="17"/>
              </w:rPr>
              <w:t>7915 - TELEMACO BORBA - PR</w:t>
            </w:r>
          </w:p>
        </w:tc>
      </w:tr>
      <w:tr w:rsidR="005E3F97">
        <w:trPr>
          <w:trHeight w:val="3331"/>
        </w:trPr>
        <w:tc>
          <w:tcPr>
            <w:tcW w:w="10485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F97" w:rsidRDefault="009C2D73">
            <w:pPr>
              <w:spacing w:after="78"/>
              <w:ind w:left="0" w:right="0"/>
            </w:pPr>
            <w:r>
              <w:lastRenderedPageBreak/>
              <w:t>Outras Informações</w:t>
            </w:r>
          </w:p>
          <w:p w:rsidR="005E3F97" w:rsidRDefault="009C2D73">
            <w:pPr>
              <w:spacing w:after="87"/>
              <w:ind w:left="62" w:right="0"/>
            </w:pPr>
            <w:r>
              <w:rPr>
                <w:sz w:val="17"/>
              </w:rPr>
              <w:t>TI - Tributada integralmente.</w:t>
            </w:r>
          </w:p>
          <w:p w:rsidR="005E3F97" w:rsidRDefault="009C2D73">
            <w:pPr>
              <w:spacing w:after="107" w:line="236" w:lineRule="auto"/>
              <w:ind w:left="62" w:right="4966"/>
            </w:pPr>
            <w:r>
              <w:rPr>
                <w:sz w:val="17"/>
              </w:rPr>
              <w:t>Documento emitido por ME ou EPP optante pelo Simples Nacional. Não gera direito a crédito fiscal de IPI</w:t>
            </w:r>
          </w:p>
          <w:p w:rsidR="005E3F97" w:rsidRDefault="009C2D73">
            <w:pPr>
              <w:spacing w:after="87"/>
              <w:ind w:left="62" w:right="0"/>
            </w:pPr>
            <w:r>
              <w:rPr>
                <w:sz w:val="17"/>
              </w:rPr>
              <w:t>(412) Serviço Tributado no município do prestador.</w:t>
            </w:r>
          </w:p>
          <w:p w:rsidR="005E3F97" w:rsidRDefault="009C2D73">
            <w:pPr>
              <w:spacing w:after="87"/>
              <w:ind w:left="62" w:right="0"/>
            </w:pPr>
            <w:r>
              <w:rPr>
                <w:sz w:val="17"/>
              </w:rPr>
              <w:t>Autorização para emissão de Nota Fiscal de Serviço Eletrônica: 55/2022 de 02/02/2022.</w:t>
            </w:r>
          </w:p>
          <w:p w:rsidR="005E3F97" w:rsidRDefault="009C2D73">
            <w:pPr>
              <w:spacing w:after="87"/>
              <w:ind w:left="62" w:right="0"/>
            </w:pPr>
            <w:r>
              <w:rPr>
                <w:sz w:val="17"/>
              </w:rPr>
              <w:t>A data de venci</w:t>
            </w:r>
            <w:r>
              <w:rPr>
                <w:sz w:val="17"/>
              </w:rPr>
              <w:t>mento do ISS quando o mesmo for devido no município do Prestador: 10/12/2024.</w:t>
            </w:r>
          </w:p>
          <w:p w:rsidR="005E3F97" w:rsidRDefault="009C2D73">
            <w:pPr>
              <w:spacing w:after="107" w:line="236" w:lineRule="auto"/>
              <w:ind w:left="62" w:right="0"/>
              <w:jc w:val="both"/>
            </w:pPr>
            <w:r>
              <w:rPr>
                <w:sz w:val="17"/>
              </w:rPr>
              <w:t xml:space="preserve">A v e r a c i d a d e d a s i n f o r m a ç õ e s d e c l a r a d a s n a N F s - e p o d e m s e r c o n s u l t a d a s n o s i t </w:t>
            </w:r>
            <w:proofErr w:type="gramStart"/>
            <w:r>
              <w:rPr>
                <w:sz w:val="17"/>
              </w:rPr>
              <w:t>e :</w:t>
            </w:r>
            <w:proofErr w:type="gramEnd"/>
            <w:r>
              <w:rPr>
                <w:sz w:val="17"/>
              </w:rPr>
              <w:t xml:space="preserve"> http://www.telemacoborba.pr.gov.br/servicos/nfs-eletronica/consultar-autenticidade.html .</w:t>
            </w:r>
          </w:p>
          <w:p w:rsidR="005E3F97" w:rsidRDefault="009C2D73">
            <w:pPr>
              <w:spacing w:after="107" w:line="236" w:lineRule="auto"/>
              <w:ind w:left="62" w:right="0"/>
            </w:pPr>
            <w:r>
              <w:rPr>
                <w:sz w:val="17"/>
              </w:rPr>
              <w:t>Valor aproximado dos tributos:</w:t>
            </w:r>
            <w:r>
              <w:rPr>
                <w:sz w:val="17"/>
              </w:rPr>
              <w:t xml:space="preserve"> Federais R$ 101,63 (13.4500%), Estaduais R$ 0,00 (0.0000%), Municipais R$ 30,75 (4.0700%), com base na Lei 12.741/2012 e no Decreto 8.264/2014 - Fonte: IBPT.</w:t>
            </w:r>
          </w:p>
          <w:p w:rsidR="005E3F97" w:rsidRDefault="009C2D73">
            <w:pPr>
              <w:ind w:left="62" w:right="0"/>
            </w:pPr>
            <w:r>
              <w:rPr>
                <w:sz w:val="17"/>
              </w:rPr>
              <w:t>Usuário responsável pela emissão: 42.118.461/0001-03 - PRISCILA SILVEIRA DE CAMARGO LTDA</w:t>
            </w:r>
          </w:p>
        </w:tc>
      </w:tr>
    </w:tbl>
    <w:p w:rsidR="005E3F97" w:rsidRDefault="009C2D73"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7056070</wp:posOffset>
            </wp:positionH>
            <wp:positionV relativeFrom="page">
              <wp:posOffset>359994</wp:posOffset>
            </wp:positionV>
            <wp:extent cx="104775" cy="4648200"/>
            <wp:effectExtent l="0" t="0" r="0" b="0"/>
            <wp:wrapTopAndBottom/>
            <wp:docPr id="222" name="Picture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Softwa</w:t>
      </w:r>
      <w:r>
        <w:t xml:space="preserve">re </w:t>
      </w:r>
      <w:proofErr w:type="spellStart"/>
      <w:r>
        <w:t>FiscalWeb</w:t>
      </w:r>
      <w:proofErr w:type="spellEnd"/>
      <w:r>
        <w:t>- IPM Sistemas - Protegido por Lei.</w:t>
      </w:r>
    </w:p>
    <w:sectPr w:rsidR="005E3F97">
      <w:pgSz w:w="11906" w:h="16838"/>
      <w:pgMar w:top="57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97"/>
    <w:rsid w:val="005E3F97"/>
    <w:rsid w:val="009C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B27BA-39B3-4851-88AE-C9929F96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5911" w:right="-526"/>
    </w:pPr>
    <w:rPr>
      <w:rFonts w:ascii="Calibri" w:eastAsia="Calibri" w:hAnsi="Calibri" w:cs="Calibri"/>
      <w:color w:val="000000"/>
      <w:sz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Fiscal de Serviço Eletrônica - Série NFS-e Nº 98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Fiscal de Serviço Eletrônica - Série NFS-e Nº 98</dc:title>
  <dc:subject/>
  <dc:creator>Admin</dc:creator>
  <cp:keywords/>
  <cp:lastModifiedBy>Admin</cp:lastModifiedBy>
  <cp:revision>2</cp:revision>
  <dcterms:created xsi:type="dcterms:W3CDTF">2024-11-18T14:11:00Z</dcterms:created>
  <dcterms:modified xsi:type="dcterms:W3CDTF">2024-11-18T14:11:00Z</dcterms:modified>
</cp:coreProperties>
</file>